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03" w:rsidRDefault="00677DE3">
      <w:pPr>
        <w:rPr>
          <w:b/>
        </w:rPr>
      </w:pPr>
      <w:r w:rsidRPr="00677DE3">
        <w:rPr>
          <w:b/>
        </w:rPr>
        <w:t>Three Basic Prayer Convictions:</w:t>
      </w:r>
    </w:p>
    <w:p w:rsidR="00677DE3" w:rsidRDefault="00677DE3" w:rsidP="00677DE3">
      <w:pPr>
        <w:pStyle w:val="ListParagraph"/>
        <w:numPr>
          <w:ilvl w:val="0"/>
          <w:numId w:val="1"/>
        </w:numPr>
        <w:rPr>
          <w:b/>
        </w:rPr>
      </w:pPr>
      <w:r>
        <w:rPr>
          <w:b/>
        </w:rPr>
        <w:t>Prayer is the Priority for Christian</w:t>
      </w:r>
      <w:r w:rsidR="006D5218">
        <w:rPr>
          <w:b/>
        </w:rPr>
        <w:t xml:space="preserve"> Living</w:t>
      </w:r>
      <w:r>
        <w:rPr>
          <w:b/>
        </w:rPr>
        <w:tab/>
      </w:r>
      <w:r w:rsidR="006D5218">
        <w:rPr>
          <w:b/>
        </w:rPr>
        <w:tab/>
      </w:r>
      <w:r>
        <w:rPr>
          <w:b/>
        </w:rPr>
        <w:tab/>
      </w:r>
      <w:r w:rsidR="00D36C2A">
        <w:rPr>
          <w:b/>
        </w:rPr>
        <w:tab/>
      </w:r>
      <w:r>
        <w:rPr>
          <w:b/>
        </w:rPr>
        <w:t>Colossians 4:2</w:t>
      </w:r>
    </w:p>
    <w:p w:rsidR="006D5218" w:rsidRDefault="006D5218" w:rsidP="00D36C2A">
      <w:pPr>
        <w:pStyle w:val="ListParagraph"/>
        <w:ind w:firstLine="0"/>
      </w:pPr>
      <w:r w:rsidRPr="006D5218">
        <w:rPr>
          <w:i/>
        </w:rPr>
        <w:t>“Continue earnestly in prayer, being vigilant in it with thanksgiving.”</w:t>
      </w:r>
    </w:p>
    <w:p w:rsidR="002A2BD4" w:rsidRDefault="002A2BD4" w:rsidP="00D36C2A">
      <w:pPr>
        <w:pStyle w:val="ListParagraph"/>
        <w:ind w:firstLine="0"/>
      </w:pPr>
    </w:p>
    <w:p w:rsidR="006D5218" w:rsidRDefault="002A2BD4" w:rsidP="00D36C2A">
      <w:pPr>
        <w:pStyle w:val="ListParagraph"/>
        <w:ind w:firstLine="0"/>
      </w:pPr>
      <w:r>
        <w:t>Jesus modeled</w:t>
      </w:r>
      <w:r w:rsidR="006D5218">
        <w:t xml:space="preserve"> the priority of prayer</w:t>
      </w:r>
    </w:p>
    <w:p w:rsidR="002A2BD4" w:rsidRDefault="002A2BD4" w:rsidP="00D36C2A">
      <w:pPr>
        <w:pStyle w:val="ListParagraph"/>
        <w:ind w:firstLine="0"/>
      </w:pPr>
      <w:r>
        <w:tab/>
        <w:t>-</w:t>
      </w:r>
      <w:r w:rsidRPr="000241B4">
        <w:rPr>
          <w:b/>
        </w:rPr>
        <w:t>Mark 1:35; Luke 6:12; Luke 11:1</w:t>
      </w:r>
    </w:p>
    <w:p w:rsidR="006D5218" w:rsidRDefault="006D5218" w:rsidP="00D36C2A">
      <w:pPr>
        <w:pStyle w:val="ListParagraph"/>
        <w:ind w:firstLine="0"/>
      </w:pPr>
      <w:r>
        <w:tab/>
        <w:t>-</w:t>
      </w:r>
      <w:r w:rsidR="002A2BD4">
        <w:t>Prayer was not just part of Jesus’ life, it was His life</w:t>
      </w:r>
    </w:p>
    <w:p w:rsidR="002A2BD4" w:rsidRDefault="002A2BD4" w:rsidP="00D36C2A">
      <w:pPr>
        <w:pStyle w:val="ListParagraph"/>
        <w:ind w:firstLine="0"/>
      </w:pPr>
    </w:p>
    <w:p w:rsidR="002A2BD4" w:rsidRDefault="002A2BD4" w:rsidP="00D36C2A">
      <w:pPr>
        <w:pStyle w:val="ListParagraph"/>
        <w:ind w:firstLine="0"/>
      </w:pPr>
      <w:r w:rsidRPr="002A2BD4">
        <w:rPr>
          <w:i/>
        </w:rPr>
        <w:t>“The one concern of the devil is to keep Christians from praying. He fears nothing from prayer-less studies, prayer-less work, and prayer-less religion. He laughs at our toil, mocks at our wisdom, but trembles when we pray.”</w:t>
      </w:r>
      <w:r>
        <w:t xml:space="preserve"> </w:t>
      </w:r>
      <w:r w:rsidR="000241B4">
        <w:t xml:space="preserve"> </w:t>
      </w:r>
      <w:r>
        <w:t>Samuel Chadwick</w:t>
      </w:r>
    </w:p>
    <w:p w:rsidR="002A2BD4" w:rsidRPr="006D5218" w:rsidRDefault="002A2BD4" w:rsidP="00D36C2A">
      <w:pPr>
        <w:pStyle w:val="ListParagraph"/>
        <w:ind w:firstLine="0"/>
      </w:pPr>
    </w:p>
    <w:p w:rsidR="00677DE3" w:rsidRDefault="006D5218" w:rsidP="00D36C2A">
      <w:pPr>
        <w:pStyle w:val="ListParagraph"/>
        <w:numPr>
          <w:ilvl w:val="0"/>
          <w:numId w:val="1"/>
        </w:numPr>
        <w:rPr>
          <w:b/>
        </w:rPr>
      </w:pPr>
      <w:r>
        <w:rPr>
          <w:b/>
        </w:rPr>
        <w:t xml:space="preserve">Prayer is </w:t>
      </w:r>
      <w:r w:rsidR="00677DE3">
        <w:rPr>
          <w:b/>
        </w:rPr>
        <w:t>Christ</w:t>
      </w:r>
      <w:r>
        <w:rPr>
          <w:b/>
        </w:rPr>
        <w:t>’s Priority for the Church</w:t>
      </w:r>
      <w:r>
        <w:rPr>
          <w:b/>
        </w:rPr>
        <w:tab/>
      </w:r>
      <w:r>
        <w:rPr>
          <w:b/>
        </w:rPr>
        <w:tab/>
      </w:r>
      <w:r>
        <w:rPr>
          <w:b/>
        </w:rPr>
        <w:tab/>
      </w:r>
      <w:r w:rsidR="00D36C2A">
        <w:rPr>
          <w:b/>
        </w:rPr>
        <w:tab/>
      </w:r>
      <w:r>
        <w:rPr>
          <w:b/>
        </w:rPr>
        <w:t>Mark 11:17</w:t>
      </w:r>
    </w:p>
    <w:p w:rsidR="002A2BD4" w:rsidRDefault="002A2BD4" w:rsidP="002A2BD4">
      <w:pPr>
        <w:pStyle w:val="ListParagraph"/>
        <w:ind w:firstLine="0"/>
      </w:pPr>
      <w:r w:rsidRPr="002A2BD4">
        <w:rPr>
          <w:i/>
        </w:rPr>
        <w:t>“My house shall be called a house of prayer for all nations…”</w:t>
      </w:r>
      <w:r>
        <w:t xml:space="preserve"> </w:t>
      </w:r>
    </w:p>
    <w:p w:rsidR="002A2BD4" w:rsidRDefault="002A2BD4" w:rsidP="002A2BD4">
      <w:pPr>
        <w:pStyle w:val="ListParagraph"/>
        <w:ind w:firstLine="0"/>
      </w:pPr>
    </w:p>
    <w:p w:rsidR="002A2BD4" w:rsidRDefault="002A2BD4" w:rsidP="002A2BD4">
      <w:pPr>
        <w:pStyle w:val="ListParagraph"/>
        <w:ind w:firstLine="0"/>
      </w:pPr>
      <w:r>
        <w:t>How are we known in the community?</w:t>
      </w:r>
    </w:p>
    <w:p w:rsidR="002A2BD4" w:rsidRDefault="002A2BD4" w:rsidP="002A2BD4">
      <w:pPr>
        <w:pStyle w:val="ListParagraph"/>
        <w:ind w:firstLine="0"/>
      </w:pPr>
      <w:r>
        <w:tab/>
        <w:t>-greatest need… not money, advertisements, etc. but praying men and women</w:t>
      </w:r>
    </w:p>
    <w:p w:rsidR="002A2BD4" w:rsidRDefault="002A2BD4" w:rsidP="002A2BD4">
      <w:pPr>
        <w:pStyle w:val="ListParagraph"/>
        <w:ind w:firstLine="0"/>
      </w:pPr>
    </w:p>
    <w:p w:rsidR="002A2BD4" w:rsidRDefault="002A2BD4" w:rsidP="002A2BD4">
      <w:pPr>
        <w:pStyle w:val="ListParagraph"/>
        <w:ind w:firstLine="0"/>
      </w:pPr>
      <w:r w:rsidRPr="000241B4">
        <w:rPr>
          <w:i/>
        </w:rPr>
        <w:t xml:space="preserve">“The most powerful resource of the church is a transformed life. The world is not attracted to Christ by fancy edifices, but by men and women who have the mark of God upon their inner being. Prayer is the branding iron of God. We </w:t>
      </w:r>
      <w:r w:rsidR="000241B4" w:rsidRPr="000241B4">
        <w:rPr>
          <w:i/>
        </w:rPr>
        <w:t>will</w:t>
      </w:r>
      <w:r w:rsidRPr="000241B4">
        <w:rPr>
          <w:i/>
        </w:rPr>
        <w:t xml:space="preserve"> not make an impact on our world until we have been marked by the Master. The mark of God upon our inner man will bring victory to churches, communities, and nations. We </w:t>
      </w:r>
      <w:r w:rsidR="000241B4" w:rsidRPr="000241B4">
        <w:rPr>
          <w:i/>
        </w:rPr>
        <w:t>must</w:t>
      </w:r>
      <w:r w:rsidRPr="000241B4">
        <w:rPr>
          <w:i/>
        </w:rPr>
        <w:t xml:space="preserve"> learn that victory comes on our knees.”</w:t>
      </w:r>
      <w:r>
        <w:t xml:space="preserve">  Sammy </w:t>
      </w:r>
      <w:proofErr w:type="spellStart"/>
      <w:r>
        <w:t>Tippit</w:t>
      </w:r>
      <w:proofErr w:type="spellEnd"/>
    </w:p>
    <w:p w:rsidR="002A2BD4" w:rsidRPr="002A2BD4" w:rsidRDefault="002A2BD4" w:rsidP="002A2BD4">
      <w:pPr>
        <w:pStyle w:val="ListParagraph"/>
        <w:ind w:firstLine="0"/>
      </w:pPr>
    </w:p>
    <w:p w:rsidR="000241B4" w:rsidRPr="000241B4" w:rsidRDefault="006D5218" w:rsidP="000241B4">
      <w:pPr>
        <w:pStyle w:val="ListParagraph"/>
        <w:numPr>
          <w:ilvl w:val="0"/>
          <w:numId w:val="1"/>
        </w:numPr>
        <w:rPr>
          <w:rFonts w:cstheme="minorHAnsi"/>
        </w:rPr>
      </w:pPr>
      <w:r w:rsidRPr="000241B4">
        <w:rPr>
          <w:b/>
        </w:rPr>
        <w:t xml:space="preserve">Prayer together is </w:t>
      </w:r>
      <w:r w:rsidR="00677DE3" w:rsidRPr="000241B4">
        <w:rPr>
          <w:b/>
        </w:rPr>
        <w:t xml:space="preserve">Priority </w:t>
      </w:r>
      <w:r w:rsidRPr="000241B4">
        <w:rPr>
          <w:b/>
        </w:rPr>
        <w:t>for</w:t>
      </w:r>
      <w:r w:rsidR="00677DE3" w:rsidRPr="000241B4">
        <w:rPr>
          <w:b/>
        </w:rPr>
        <w:t xml:space="preserve"> the Church</w:t>
      </w:r>
      <w:r w:rsidR="00677DE3" w:rsidRPr="000241B4">
        <w:rPr>
          <w:b/>
        </w:rPr>
        <w:tab/>
      </w:r>
      <w:r w:rsidRPr="000241B4">
        <w:rPr>
          <w:b/>
        </w:rPr>
        <w:tab/>
      </w:r>
      <w:r w:rsidR="000241B4">
        <w:rPr>
          <w:b/>
        </w:rPr>
        <w:tab/>
        <w:t>Acts</w:t>
      </w:r>
      <w:r w:rsidR="00677DE3" w:rsidRPr="000241B4">
        <w:rPr>
          <w:b/>
        </w:rPr>
        <w:t xml:space="preserve"> 6:4</w:t>
      </w:r>
    </w:p>
    <w:p w:rsidR="000241B4" w:rsidRPr="000241B4" w:rsidRDefault="000241B4" w:rsidP="000241B4">
      <w:pPr>
        <w:pStyle w:val="ListParagraph"/>
        <w:ind w:firstLine="0"/>
        <w:rPr>
          <w:rFonts w:cstheme="minorHAnsi"/>
          <w:i/>
        </w:rPr>
      </w:pPr>
      <w:r w:rsidRPr="000241B4">
        <w:rPr>
          <w:rFonts w:cstheme="minorHAnsi"/>
          <w:i/>
        </w:rPr>
        <w:t>“We will give ourselves continually to prayer and to the ministry of the word.”</w:t>
      </w:r>
    </w:p>
    <w:p w:rsidR="000241B4" w:rsidRDefault="000241B4" w:rsidP="000241B4">
      <w:pPr>
        <w:pStyle w:val="BodyText"/>
        <w:spacing w:after="120"/>
        <w:ind w:left="720"/>
        <w:rPr>
          <w:rFonts w:asciiTheme="minorHAnsi" w:hAnsiTheme="minorHAnsi" w:cstheme="minorHAnsi"/>
        </w:rPr>
      </w:pPr>
      <w:r>
        <w:rPr>
          <w:rFonts w:asciiTheme="minorHAnsi" w:hAnsiTheme="minorHAnsi" w:cstheme="minorHAnsi"/>
        </w:rPr>
        <w:tab/>
        <w:t xml:space="preserve">-not a reference to their personal prayer life, but the ministry of mobilizing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people of God to pray together</w:t>
      </w:r>
    </w:p>
    <w:p w:rsidR="000241B4" w:rsidRDefault="000241B4" w:rsidP="000241B4">
      <w:pPr>
        <w:pStyle w:val="BodyText"/>
        <w:spacing w:after="120"/>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t>-</w:t>
      </w:r>
      <w:proofErr w:type="gramStart"/>
      <w:r>
        <w:rPr>
          <w:rFonts w:asciiTheme="minorHAnsi" w:hAnsiTheme="minorHAnsi" w:cstheme="minorHAnsi"/>
        </w:rPr>
        <w:t>two</w:t>
      </w:r>
      <w:proofErr w:type="gramEnd"/>
      <w:r>
        <w:rPr>
          <w:rFonts w:asciiTheme="minorHAnsi" w:hAnsiTheme="minorHAnsi" w:cstheme="minorHAnsi"/>
        </w:rPr>
        <w:t xml:space="preserve"> ministries, mobilizing the church to pray and preach/teach the word of God</w:t>
      </w:r>
    </w:p>
    <w:p w:rsidR="000241B4" w:rsidRDefault="000241B4" w:rsidP="000241B4">
      <w:pPr>
        <w:pStyle w:val="BodyText"/>
        <w:spacing w:after="120"/>
        <w:ind w:left="720"/>
        <w:rPr>
          <w:rFonts w:asciiTheme="minorHAnsi" w:hAnsiTheme="minorHAnsi" w:cstheme="minorHAnsi"/>
        </w:rPr>
      </w:pPr>
      <w:r>
        <w:rPr>
          <w:rFonts w:asciiTheme="minorHAnsi" w:hAnsiTheme="minorHAnsi" w:cstheme="minorHAnsi"/>
        </w:rPr>
        <w:tab/>
        <w:t>-</w:t>
      </w:r>
      <w:r w:rsidRPr="000241B4">
        <w:rPr>
          <w:rFonts w:asciiTheme="minorHAnsi" w:hAnsiTheme="minorHAnsi" w:cstheme="minorHAnsi"/>
          <w:b/>
        </w:rPr>
        <w:t>Acts 1:14, 24; 2:42; 3:1; 4:23-31</w:t>
      </w:r>
      <w:r>
        <w:rPr>
          <w:rFonts w:asciiTheme="minorHAnsi" w:hAnsiTheme="minorHAnsi" w:cstheme="minorHAnsi"/>
        </w:rPr>
        <w:t xml:space="preserve"> every occurrence of prayer leading to this passage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is the Apostles leading others in prayer, not once is there personal prayer life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recorded</w:t>
      </w:r>
    </w:p>
    <w:p w:rsidR="000241B4" w:rsidRDefault="000241B4" w:rsidP="000241B4">
      <w:pPr>
        <w:pStyle w:val="BodyText"/>
        <w:spacing w:after="120"/>
        <w:ind w:left="720"/>
        <w:rPr>
          <w:rFonts w:asciiTheme="minorHAnsi" w:hAnsiTheme="minorHAnsi" w:cstheme="minorHAnsi"/>
        </w:rPr>
      </w:pPr>
      <w:r w:rsidRPr="000241B4">
        <w:rPr>
          <w:rFonts w:asciiTheme="minorHAnsi" w:hAnsiTheme="minorHAnsi" w:cstheme="minorHAnsi"/>
        </w:rPr>
        <w:t>“</w:t>
      </w:r>
      <w:r w:rsidRPr="000241B4">
        <w:rPr>
          <w:rFonts w:asciiTheme="minorHAnsi" w:hAnsiTheme="minorHAnsi" w:cstheme="minorHAnsi"/>
          <w:i/>
        </w:rPr>
        <w:t>The greatest workings of God come by corporate prayer; and will we not see the power of God in sufficient measure to transform the world around us until we pray together. As a leader you must make praying together on the same priority level as preaching/teaching.”</w:t>
      </w:r>
      <w:r w:rsidRPr="000241B4">
        <w:rPr>
          <w:rFonts w:asciiTheme="minorHAnsi" w:hAnsiTheme="minorHAnsi" w:cstheme="minorHAnsi"/>
        </w:rPr>
        <w:t xml:space="preserve"> (</w:t>
      </w:r>
      <w:smartTag w:uri="urn:schemas-microsoft-com:office:smarttags" w:element="PersonName">
        <w:r w:rsidRPr="000241B4">
          <w:rPr>
            <w:rFonts w:asciiTheme="minorHAnsi" w:hAnsiTheme="minorHAnsi" w:cstheme="minorHAnsi"/>
          </w:rPr>
          <w:t>John Franklin</w:t>
        </w:r>
      </w:smartTag>
      <w:r w:rsidRPr="000241B4">
        <w:rPr>
          <w:rFonts w:asciiTheme="minorHAnsi" w:hAnsiTheme="minorHAnsi" w:cstheme="minorHAnsi"/>
        </w:rPr>
        <w:t xml:space="preserve">, </w:t>
      </w:r>
      <w:r w:rsidRPr="000241B4">
        <w:rPr>
          <w:rFonts w:asciiTheme="minorHAnsi" w:hAnsiTheme="minorHAnsi" w:cstheme="minorHAnsi"/>
          <w:i/>
        </w:rPr>
        <w:t>And the Place Was Shaken</w:t>
      </w:r>
      <w:r w:rsidRPr="000241B4">
        <w:rPr>
          <w:rFonts w:asciiTheme="minorHAnsi" w:hAnsiTheme="minorHAnsi" w:cstheme="minorHAnsi"/>
        </w:rPr>
        <w:t>, page 4)</w:t>
      </w:r>
    </w:p>
    <w:p w:rsidR="000241B4" w:rsidRDefault="000241B4" w:rsidP="000241B4">
      <w:pPr>
        <w:pStyle w:val="BodyText"/>
        <w:spacing w:after="120"/>
        <w:ind w:left="720"/>
        <w:rPr>
          <w:rFonts w:asciiTheme="minorHAnsi" w:hAnsiTheme="minorHAnsi" w:cstheme="minorHAnsi"/>
        </w:rPr>
      </w:pPr>
      <w:r>
        <w:rPr>
          <w:rFonts w:asciiTheme="minorHAnsi" w:hAnsiTheme="minorHAnsi" w:cstheme="minorHAnsi"/>
        </w:rPr>
        <w:lastRenderedPageBreak/>
        <w:t>-of the 37 verses Jesus taught on prayer, 33 are corporate prayer</w:t>
      </w:r>
    </w:p>
    <w:p w:rsidR="008836EE" w:rsidRDefault="008836EE" w:rsidP="000241B4">
      <w:pPr>
        <w:pStyle w:val="BodyText"/>
        <w:spacing w:after="120"/>
        <w:ind w:left="720"/>
        <w:rPr>
          <w:rFonts w:asciiTheme="minorHAnsi" w:hAnsiTheme="minorHAnsi" w:cstheme="minorHAnsi"/>
        </w:rPr>
      </w:pPr>
      <w:r>
        <w:rPr>
          <w:rFonts w:asciiTheme="minorHAnsi" w:hAnsiTheme="minorHAnsi" w:cstheme="minorHAnsi"/>
        </w:rPr>
        <w:tab/>
        <w:t>-Matthew 7:7; Mark 11:25 the ‘you’ is plural</w:t>
      </w:r>
    </w:p>
    <w:p w:rsidR="008836EE" w:rsidRDefault="008836EE" w:rsidP="008836EE">
      <w:pPr>
        <w:pStyle w:val="BodyText"/>
        <w:spacing w:after="120"/>
        <w:ind w:left="720" w:firstLine="360"/>
        <w:rPr>
          <w:rFonts w:asciiTheme="minorHAnsi" w:hAnsiTheme="minorHAnsi" w:cstheme="minorHAnsi"/>
        </w:rPr>
      </w:pPr>
      <w:r>
        <w:rPr>
          <w:rFonts w:asciiTheme="minorHAnsi" w:hAnsiTheme="minorHAnsi" w:cstheme="minorHAnsi"/>
        </w:rPr>
        <w:t>-Matthew 18:19</w:t>
      </w:r>
    </w:p>
    <w:p w:rsidR="008836EE" w:rsidRPr="000241B4" w:rsidRDefault="008836EE" w:rsidP="008836EE">
      <w:pPr>
        <w:pStyle w:val="BodyText"/>
        <w:spacing w:after="120"/>
        <w:ind w:left="1080"/>
        <w:rPr>
          <w:rFonts w:asciiTheme="minorHAnsi" w:hAnsiTheme="minorHAnsi" w:cstheme="minorHAnsi"/>
        </w:rPr>
      </w:pPr>
      <w:r>
        <w:rPr>
          <w:rFonts w:asciiTheme="minorHAnsi" w:hAnsiTheme="minorHAnsi" w:cstheme="minorHAnsi"/>
        </w:rPr>
        <w:t>-Jesus’ recorded times of private prayer occur prior to choosing the disciples (Mark 1:37; Luke 3:21, 6:12), after choosing them most of his recorded prayer times involved the disciples (Luke 9:28, 11:1; Matthew 26:40)</w:t>
      </w:r>
    </w:p>
    <w:p w:rsidR="000241B4" w:rsidRDefault="008836EE" w:rsidP="000241B4">
      <w:pPr>
        <w:pStyle w:val="ListParagraph"/>
        <w:ind w:firstLine="0"/>
        <w:rPr>
          <w:rFonts w:cstheme="minorHAnsi"/>
        </w:rPr>
      </w:pPr>
      <w:r w:rsidRPr="008836EE">
        <w:rPr>
          <w:rFonts w:cstheme="minorHAnsi"/>
        </w:rPr>
        <w:t>-Garden of Gethsemane, He invited His disciples to pray with Him</w:t>
      </w:r>
    </w:p>
    <w:p w:rsidR="004F5B85" w:rsidRDefault="004F5B85" w:rsidP="004F5B85">
      <w:pPr>
        <w:rPr>
          <w:rFonts w:cstheme="minorHAnsi"/>
        </w:rPr>
      </w:pPr>
    </w:p>
    <w:p w:rsidR="004F5B85" w:rsidRDefault="004F5B85" w:rsidP="004F5B85">
      <w:pPr>
        <w:rPr>
          <w:rFonts w:cstheme="minorHAnsi"/>
          <w:b/>
        </w:rPr>
      </w:pPr>
      <w:r w:rsidRPr="004F5B85">
        <w:rPr>
          <w:rFonts w:cstheme="minorHAnsi"/>
          <w:b/>
        </w:rPr>
        <w:t>A Call to Prayer</w:t>
      </w:r>
    </w:p>
    <w:p w:rsidR="004F5B85" w:rsidRDefault="004F5B85" w:rsidP="004F5B85">
      <w:pPr>
        <w:pStyle w:val="ListParagraph"/>
        <w:numPr>
          <w:ilvl w:val="0"/>
          <w:numId w:val="2"/>
        </w:numPr>
        <w:rPr>
          <w:rFonts w:cstheme="minorHAnsi"/>
          <w:b/>
        </w:rPr>
      </w:pPr>
      <w:r>
        <w:rPr>
          <w:rFonts w:cstheme="minorHAnsi"/>
          <w:b/>
        </w:rPr>
        <w:t>Reverence</w:t>
      </w:r>
    </w:p>
    <w:p w:rsidR="0007769B" w:rsidRDefault="0007769B" w:rsidP="0007769B">
      <w:pPr>
        <w:pStyle w:val="ListParagraph"/>
        <w:ind w:firstLine="0"/>
        <w:rPr>
          <w:rFonts w:cstheme="minorHAnsi"/>
          <w:b/>
        </w:rPr>
      </w:pPr>
      <w:r>
        <w:rPr>
          <w:rFonts w:cstheme="minorHAnsi"/>
          <w:b/>
        </w:rPr>
        <w:t>-time of worship, adoration, praise</w:t>
      </w:r>
    </w:p>
    <w:p w:rsidR="004F5B85" w:rsidRDefault="004F5B85" w:rsidP="004F5B85">
      <w:pPr>
        <w:pStyle w:val="ListParagraph"/>
        <w:ind w:firstLine="0"/>
        <w:rPr>
          <w:rFonts w:cstheme="minorHAnsi"/>
          <w:b/>
        </w:rPr>
      </w:pPr>
      <w:r>
        <w:rPr>
          <w:rFonts w:cstheme="minorHAnsi"/>
          <w:b/>
        </w:rPr>
        <w:t>Psalm 100</w:t>
      </w:r>
    </w:p>
    <w:p w:rsidR="0007769B" w:rsidRPr="0007769B" w:rsidRDefault="0007769B" w:rsidP="004F5B85">
      <w:pPr>
        <w:pStyle w:val="ListParagraph"/>
        <w:ind w:firstLine="0"/>
        <w:rPr>
          <w:rFonts w:cstheme="minorHAnsi"/>
          <w:color w:val="C00000"/>
        </w:rPr>
      </w:pPr>
      <w:r w:rsidRPr="0007769B">
        <w:rPr>
          <w:rFonts w:cstheme="minorHAnsi"/>
          <w:color w:val="C00000"/>
        </w:rPr>
        <w:t>*Someone from the praise team read Psalm 100</w:t>
      </w:r>
    </w:p>
    <w:p w:rsidR="0007769B" w:rsidRPr="0007769B" w:rsidRDefault="0007769B" w:rsidP="004F5B85">
      <w:pPr>
        <w:pStyle w:val="ListParagraph"/>
        <w:ind w:firstLine="0"/>
        <w:rPr>
          <w:rFonts w:cstheme="minorHAnsi"/>
          <w:color w:val="C00000"/>
        </w:rPr>
      </w:pPr>
      <w:r w:rsidRPr="0007769B">
        <w:rPr>
          <w:rFonts w:cstheme="minorHAnsi"/>
          <w:color w:val="C00000"/>
        </w:rPr>
        <w:t xml:space="preserve">2-3 Praise choruses </w:t>
      </w:r>
    </w:p>
    <w:p w:rsidR="004F5B85" w:rsidRDefault="004F5B85" w:rsidP="004F5B85">
      <w:pPr>
        <w:pStyle w:val="ListParagraph"/>
        <w:ind w:firstLine="0"/>
        <w:rPr>
          <w:rFonts w:cstheme="minorHAnsi"/>
          <w:b/>
        </w:rPr>
      </w:pPr>
      <w:r>
        <w:rPr>
          <w:rFonts w:cstheme="minorHAnsi"/>
          <w:b/>
        </w:rPr>
        <w:t>Hebrews 13:15</w:t>
      </w:r>
    </w:p>
    <w:p w:rsidR="004F5B85" w:rsidRDefault="004F5B85" w:rsidP="004F5B85">
      <w:pPr>
        <w:pStyle w:val="ListParagraph"/>
        <w:ind w:firstLine="0"/>
        <w:rPr>
          <w:rFonts w:cstheme="minorHAnsi"/>
          <w:b/>
        </w:rPr>
      </w:pPr>
      <w:r>
        <w:rPr>
          <w:rFonts w:cstheme="minorHAnsi"/>
          <w:b/>
        </w:rPr>
        <w:t>Revelation 5:8-14</w:t>
      </w:r>
    </w:p>
    <w:p w:rsidR="0007769B" w:rsidRDefault="0007769B" w:rsidP="004F5B85">
      <w:pPr>
        <w:pStyle w:val="ListParagraph"/>
        <w:ind w:firstLine="0"/>
        <w:rPr>
          <w:rFonts w:cstheme="minorHAnsi"/>
          <w:b/>
        </w:rPr>
      </w:pPr>
    </w:p>
    <w:p w:rsidR="004F5B85" w:rsidRDefault="004F5B85" w:rsidP="004F5B85">
      <w:pPr>
        <w:pStyle w:val="ListParagraph"/>
        <w:numPr>
          <w:ilvl w:val="0"/>
          <w:numId w:val="2"/>
        </w:numPr>
        <w:rPr>
          <w:rFonts w:cstheme="minorHAnsi"/>
          <w:b/>
        </w:rPr>
      </w:pPr>
      <w:r>
        <w:rPr>
          <w:rFonts w:cstheme="minorHAnsi"/>
          <w:b/>
        </w:rPr>
        <w:t>Reflection</w:t>
      </w:r>
    </w:p>
    <w:p w:rsidR="0007769B" w:rsidRDefault="0007769B" w:rsidP="0007769B">
      <w:pPr>
        <w:pStyle w:val="ListParagraph"/>
        <w:ind w:firstLine="0"/>
        <w:rPr>
          <w:rFonts w:cstheme="minorHAnsi"/>
          <w:b/>
        </w:rPr>
      </w:pPr>
      <w:r>
        <w:rPr>
          <w:rFonts w:cstheme="minorHAnsi"/>
          <w:b/>
        </w:rPr>
        <w:t>-time of soul searching and waiting on the Father in quiet communication with Him</w:t>
      </w:r>
    </w:p>
    <w:p w:rsidR="0007769B" w:rsidRPr="0007769B" w:rsidRDefault="0007769B" w:rsidP="0007769B">
      <w:pPr>
        <w:pStyle w:val="ListParagraph"/>
        <w:ind w:firstLine="0"/>
        <w:rPr>
          <w:rFonts w:cstheme="minorHAnsi"/>
          <w:color w:val="C00000"/>
        </w:rPr>
      </w:pPr>
      <w:r>
        <w:rPr>
          <w:rFonts w:cstheme="minorHAnsi"/>
          <w:color w:val="C00000"/>
        </w:rPr>
        <w:t>*</w:t>
      </w:r>
      <w:r w:rsidRPr="0007769B">
        <w:rPr>
          <w:rFonts w:cstheme="minorHAnsi"/>
          <w:color w:val="C00000"/>
        </w:rPr>
        <w:t>Quiet instrumental… piano</w:t>
      </w:r>
      <w:r>
        <w:rPr>
          <w:rFonts w:cstheme="minorHAnsi"/>
          <w:color w:val="C00000"/>
        </w:rPr>
        <w:t>, instrumental CD</w:t>
      </w:r>
      <w:r w:rsidRPr="0007769B">
        <w:rPr>
          <w:rFonts w:cstheme="minorHAnsi"/>
          <w:color w:val="C00000"/>
        </w:rPr>
        <w:t xml:space="preserve"> or other if available</w:t>
      </w:r>
    </w:p>
    <w:p w:rsidR="004F5B85" w:rsidRDefault="004F5B85" w:rsidP="004F5B85">
      <w:pPr>
        <w:pStyle w:val="ListParagraph"/>
        <w:ind w:firstLine="0"/>
        <w:rPr>
          <w:rFonts w:cstheme="minorHAnsi"/>
          <w:b/>
        </w:rPr>
      </w:pPr>
      <w:r>
        <w:rPr>
          <w:rFonts w:cstheme="minorHAnsi"/>
          <w:b/>
        </w:rPr>
        <w:t>Psalm 46:10</w:t>
      </w:r>
    </w:p>
    <w:p w:rsidR="004F5B85" w:rsidRDefault="004F5B85" w:rsidP="004F5B85">
      <w:pPr>
        <w:pStyle w:val="ListParagraph"/>
        <w:ind w:firstLine="0"/>
        <w:rPr>
          <w:rFonts w:cstheme="minorHAnsi"/>
          <w:b/>
        </w:rPr>
      </w:pPr>
      <w:r>
        <w:rPr>
          <w:rFonts w:cstheme="minorHAnsi"/>
          <w:b/>
        </w:rPr>
        <w:t>Psalm 62:5-8</w:t>
      </w:r>
    </w:p>
    <w:p w:rsidR="004F5B85" w:rsidRDefault="004F5B85" w:rsidP="004F5B85">
      <w:pPr>
        <w:pStyle w:val="ListParagraph"/>
        <w:ind w:firstLine="0"/>
        <w:rPr>
          <w:rFonts w:cstheme="minorHAnsi"/>
          <w:b/>
        </w:rPr>
      </w:pPr>
      <w:r>
        <w:rPr>
          <w:rFonts w:cstheme="minorHAnsi"/>
          <w:b/>
        </w:rPr>
        <w:t>Psalm 131</w:t>
      </w:r>
    </w:p>
    <w:p w:rsidR="0007769B" w:rsidRDefault="0007769B" w:rsidP="004F5B85">
      <w:pPr>
        <w:pStyle w:val="ListParagraph"/>
        <w:ind w:firstLine="0"/>
        <w:rPr>
          <w:rFonts w:cstheme="minorHAnsi"/>
          <w:b/>
        </w:rPr>
      </w:pPr>
    </w:p>
    <w:p w:rsidR="004F5B85" w:rsidRDefault="004F5B85" w:rsidP="004F5B85">
      <w:pPr>
        <w:pStyle w:val="ListParagraph"/>
        <w:numPr>
          <w:ilvl w:val="0"/>
          <w:numId w:val="2"/>
        </w:numPr>
        <w:rPr>
          <w:rFonts w:cstheme="minorHAnsi"/>
          <w:b/>
        </w:rPr>
      </w:pPr>
      <w:r>
        <w:rPr>
          <w:rFonts w:cstheme="minorHAnsi"/>
          <w:b/>
        </w:rPr>
        <w:t>Repentance</w:t>
      </w:r>
    </w:p>
    <w:p w:rsidR="0007769B" w:rsidRDefault="0007769B" w:rsidP="0007769B">
      <w:pPr>
        <w:pStyle w:val="ListParagraph"/>
        <w:ind w:firstLine="0"/>
        <w:rPr>
          <w:rFonts w:cstheme="minorHAnsi"/>
          <w:b/>
        </w:rPr>
      </w:pPr>
      <w:r>
        <w:rPr>
          <w:rFonts w:cstheme="minorHAnsi"/>
          <w:b/>
        </w:rPr>
        <w:t>-a time of acknowledgement and confession of sin</w:t>
      </w:r>
    </w:p>
    <w:p w:rsidR="004F5B85" w:rsidRDefault="004F5B85" w:rsidP="004F5B85">
      <w:pPr>
        <w:pStyle w:val="ListParagraph"/>
        <w:ind w:firstLine="0"/>
        <w:rPr>
          <w:rFonts w:cstheme="minorHAnsi"/>
          <w:b/>
        </w:rPr>
      </w:pPr>
      <w:r>
        <w:rPr>
          <w:rFonts w:cstheme="minorHAnsi"/>
          <w:b/>
        </w:rPr>
        <w:t>Psalm 51</w:t>
      </w:r>
    </w:p>
    <w:p w:rsidR="004F5B85" w:rsidRDefault="004F5B85" w:rsidP="004F5B85">
      <w:pPr>
        <w:pStyle w:val="ListParagraph"/>
        <w:ind w:firstLine="0"/>
        <w:rPr>
          <w:rFonts w:cstheme="minorHAnsi"/>
          <w:b/>
        </w:rPr>
      </w:pPr>
      <w:r>
        <w:rPr>
          <w:rFonts w:cstheme="minorHAnsi"/>
          <w:b/>
        </w:rPr>
        <w:t>Psalm 66:18</w:t>
      </w:r>
    </w:p>
    <w:p w:rsidR="004F5B85" w:rsidRDefault="004F5B85" w:rsidP="004F5B85">
      <w:pPr>
        <w:pStyle w:val="ListParagraph"/>
        <w:ind w:firstLine="0"/>
        <w:rPr>
          <w:rFonts w:cstheme="minorHAnsi"/>
          <w:b/>
        </w:rPr>
      </w:pPr>
      <w:r>
        <w:rPr>
          <w:rFonts w:cstheme="minorHAnsi"/>
          <w:b/>
        </w:rPr>
        <w:t>Psalm 139:23-24</w:t>
      </w:r>
    </w:p>
    <w:p w:rsidR="004F5B85" w:rsidRDefault="004F5B85" w:rsidP="004F5B85">
      <w:pPr>
        <w:pStyle w:val="ListParagraph"/>
        <w:ind w:firstLine="0"/>
        <w:rPr>
          <w:rFonts w:cstheme="minorHAnsi"/>
          <w:b/>
        </w:rPr>
      </w:pPr>
      <w:r>
        <w:rPr>
          <w:rFonts w:cstheme="minorHAnsi"/>
          <w:b/>
        </w:rPr>
        <w:t>Isaiah 59:1-2</w:t>
      </w:r>
    </w:p>
    <w:p w:rsidR="0007769B" w:rsidRDefault="0007769B" w:rsidP="004F5B85">
      <w:pPr>
        <w:pStyle w:val="ListParagraph"/>
        <w:ind w:firstLine="0"/>
        <w:rPr>
          <w:rFonts w:cstheme="minorHAnsi"/>
          <w:b/>
        </w:rPr>
      </w:pPr>
    </w:p>
    <w:p w:rsidR="004F5B85" w:rsidRDefault="004F5B85" w:rsidP="004F5B85">
      <w:pPr>
        <w:pStyle w:val="ListParagraph"/>
        <w:numPr>
          <w:ilvl w:val="0"/>
          <w:numId w:val="2"/>
        </w:numPr>
        <w:rPr>
          <w:rFonts w:cstheme="minorHAnsi"/>
          <w:b/>
        </w:rPr>
      </w:pPr>
      <w:r>
        <w:rPr>
          <w:rFonts w:cstheme="minorHAnsi"/>
          <w:b/>
        </w:rPr>
        <w:t>Restoration</w:t>
      </w:r>
    </w:p>
    <w:p w:rsidR="0007769B" w:rsidRDefault="0007769B" w:rsidP="0007769B">
      <w:pPr>
        <w:pStyle w:val="ListParagraph"/>
        <w:ind w:firstLine="0"/>
        <w:rPr>
          <w:rFonts w:cstheme="minorHAnsi"/>
          <w:b/>
        </w:rPr>
      </w:pPr>
      <w:r>
        <w:rPr>
          <w:rFonts w:cstheme="minorHAnsi"/>
          <w:b/>
        </w:rPr>
        <w:t>-a time of gratefully acknowledging the restoration of divine fellowship</w:t>
      </w:r>
    </w:p>
    <w:p w:rsidR="004F5B85" w:rsidRDefault="004F5B85" w:rsidP="004F5B85">
      <w:pPr>
        <w:pStyle w:val="ListParagraph"/>
        <w:ind w:firstLine="0"/>
        <w:rPr>
          <w:rFonts w:cstheme="minorHAnsi"/>
          <w:b/>
        </w:rPr>
      </w:pPr>
      <w:r>
        <w:rPr>
          <w:rFonts w:cstheme="minorHAnsi"/>
          <w:b/>
        </w:rPr>
        <w:t>1 John 1:9</w:t>
      </w:r>
    </w:p>
    <w:p w:rsidR="004F5B85" w:rsidRDefault="004F5B85" w:rsidP="004F5B85">
      <w:pPr>
        <w:pStyle w:val="ListParagraph"/>
        <w:ind w:firstLine="0"/>
        <w:rPr>
          <w:rFonts w:cstheme="minorHAnsi"/>
          <w:b/>
        </w:rPr>
      </w:pPr>
      <w:r>
        <w:rPr>
          <w:rFonts w:cstheme="minorHAnsi"/>
          <w:b/>
        </w:rPr>
        <w:t>Psalm 16:11</w:t>
      </w:r>
    </w:p>
    <w:p w:rsidR="004F5B85" w:rsidRDefault="004F5B85" w:rsidP="004F5B85">
      <w:pPr>
        <w:pStyle w:val="ListParagraph"/>
        <w:ind w:firstLine="0"/>
        <w:rPr>
          <w:rFonts w:cstheme="minorHAnsi"/>
          <w:b/>
        </w:rPr>
      </w:pPr>
      <w:r>
        <w:rPr>
          <w:rFonts w:cstheme="minorHAnsi"/>
          <w:b/>
        </w:rPr>
        <w:t>Lamentations 3:22-23</w:t>
      </w:r>
    </w:p>
    <w:p w:rsidR="0007769B" w:rsidRDefault="0007769B" w:rsidP="004F5B85">
      <w:pPr>
        <w:pStyle w:val="ListParagraph"/>
        <w:ind w:firstLine="0"/>
        <w:rPr>
          <w:rFonts w:cstheme="minorHAnsi"/>
          <w:b/>
        </w:rPr>
      </w:pPr>
    </w:p>
    <w:p w:rsidR="004F5B85" w:rsidRDefault="004F5B85" w:rsidP="004F5B85">
      <w:pPr>
        <w:pStyle w:val="ListParagraph"/>
        <w:numPr>
          <w:ilvl w:val="0"/>
          <w:numId w:val="2"/>
        </w:numPr>
        <w:rPr>
          <w:rFonts w:cstheme="minorHAnsi"/>
          <w:b/>
        </w:rPr>
      </w:pPr>
      <w:r>
        <w:rPr>
          <w:rFonts w:cstheme="minorHAnsi"/>
          <w:b/>
        </w:rPr>
        <w:lastRenderedPageBreak/>
        <w:t>Requests</w:t>
      </w:r>
    </w:p>
    <w:p w:rsidR="0007769B" w:rsidRDefault="0007769B" w:rsidP="0007769B">
      <w:pPr>
        <w:pStyle w:val="ListParagraph"/>
        <w:ind w:firstLine="0"/>
        <w:rPr>
          <w:rFonts w:cstheme="minorHAnsi"/>
          <w:b/>
        </w:rPr>
      </w:pPr>
      <w:r>
        <w:rPr>
          <w:rFonts w:cstheme="minorHAnsi"/>
          <w:b/>
        </w:rPr>
        <w:t>-a time of intercession on behalf of others and the church and personal petition</w:t>
      </w:r>
    </w:p>
    <w:p w:rsidR="004F5B85" w:rsidRDefault="004F5B85" w:rsidP="004F5B85">
      <w:pPr>
        <w:pStyle w:val="ListParagraph"/>
        <w:ind w:firstLine="0"/>
        <w:rPr>
          <w:rFonts w:cstheme="minorHAnsi"/>
          <w:b/>
        </w:rPr>
      </w:pPr>
      <w:r>
        <w:rPr>
          <w:rFonts w:cstheme="minorHAnsi"/>
          <w:b/>
        </w:rPr>
        <w:t>Matthew 7:7</w:t>
      </w:r>
    </w:p>
    <w:p w:rsidR="004F5B85" w:rsidRDefault="004F5B85" w:rsidP="004F5B85">
      <w:pPr>
        <w:pStyle w:val="ListParagraph"/>
        <w:ind w:firstLine="0"/>
        <w:rPr>
          <w:rFonts w:cstheme="minorHAnsi"/>
          <w:b/>
        </w:rPr>
      </w:pPr>
      <w:r>
        <w:rPr>
          <w:rFonts w:cstheme="minorHAnsi"/>
          <w:b/>
        </w:rPr>
        <w:t>Philippians 4:6-7</w:t>
      </w:r>
    </w:p>
    <w:p w:rsidR="004F5B85" w:rsidRDefault="004F5B85" w:rsidP="004F5B85">
      <w:pPr>
        <w:pStyle w:val="ListParagraph"/>
        <w:ind w:firstLine="0"/>
        <w:rPr>
          <w:rFonts w:cstheme="minorHAnsi"/>
          <w:b/>
        </w:rPr>
      </w:pPr>
      <w:r>
        <w:rPr>
          <w:rFonts w:cstheme="minorHAnsi"/>
          <w:b/>
        </w:rPr>
        <w:t>James 5:16</w:t>
      </w:r>
    </w:p>
    <w:p w:rsidR="004F5B85" w:rsidRDefault="004F5B85" w:rsidP="004F5B85">
      <w:pPr>
        <w:pStyle w:val="ListParagraph"/>
        <w:ind w:firstLine="0"/>
        <w:rPr>
          <w:rFonts w:cstheme="minorHAnsi"/>
          <w:b/>
        </w:rPr>
      </w:pPr>
      <w:proofErr w:type="gramStart"/>
      <w:r>
        <w:rPr>
          <w:rFonts w:cstheme="minorHAnsi"/>
          <w:b/>
        </w:rPr>
        <w:t>1 Timothy</w:t>
      </w:r>
      <w:proofErr w:type="gramEnd"/>
      <w:r>
        <w:rPr>
          <w:rFonts w:cstheme="minorHAnsi"/>
          <w:b/>
        </w:rPr>
        <w:t xml:space="preserve"> 2:1</w:t>
      </w:r>
    </w:p>
    <w:p w:rsidR="0007769B" w:rsidRDefault="0007769B" w:rsidP="004F5B85">
      <w:pPr>
        <w:pStyle w:val="ListParagraph"/>
        <w:ind w:firstLine="0"/>
        <w:rPr>
          <w:rFonts w:cstheme="minorHAnsi"/>
          <w:b/>
        </w:rPr>
      </w:pPr>
      <w:r>
        <w:rPr>
          <w:rFonts w:cstheme="minorHAnsi"/>
          <w:b/>
        </w:rPr>
        <w:t>-share in groups of four your greatest need, ask person on right to pray for you</w:t>
      </w:r>
    </w:p>
    <w:p w:rsidR="0007769B" w:rsidRDefault="0007769B" w:rsidP="004F5B85">
      <w:pPr>
        <w:pStyle w:val="ListParagraph"/>
        <w:ind w:firstLine="0"/>
        <w:rPr>
          <w:rFonts w:cstheme="minorHAnsi"/>
          <w:b/>
        </w:rPr>
      </w:pPr>
      <w:r>
        <w:rPr>
          <w:rFonts w:cstheme="minorHAnsi"/>
          <w:b/>
        </w:rPr>
        <w:t>-share your greatest desire for our church, person on left pray</w:t>
      </w:r>
    </w:p>
    <w:p w:rsidR="0007769B" w:rsidRDefault="0007769B" w:rsidP="004F5B85">
      <w:pPr>
        <w:pStyle w:val="ListParagraph"/>
        <w:ind w:firstLine="0"/>
        <w:rPr>
          <w:rFonts w:cstheme="minorHAnsi"/>
          <w:b/>
        </w:rPr>
      </w:pPr>
      <w:r>
        <w:rPr>
          <w:rFonts w:cstheme="minorHAnsi"/>
          <w:b/>
        </w:rPr>
        <w:t xml:space="preserve">-share at least one lost person and one Christian who needs restoration, person across </w:t>
      </w:r>
      <w:r>
        <w:rPr>
          <w:rFonts w:cstheme="minorHAnsi"/>
          <w:b/>
        </w:rPr>
        <w:tab/>
        <w:t>from you pray</w:t>
      </w:r>
    </w:p>
    <w:p w:rsidR="0007769B" w:rsidRDefault="0007769B" w:rsidP="004F5B85">
      <w:pPr>
        <w:pStyle w:val="ListParagraph"/>
        <w:ind w:firstLine="0"/>
        <w:rPr>
          <w:rFonts w:cstheme="minorHAnsi"/>
          <w:b/>
        </w:rPr>
      </w:pPr>
    </w:p>
    <w:p w:rsidR="004F5B85" w:rsidRDefault="004F5B85" w:rsidP="004F5B85">
      <w:pPr>
        <w:pStyle w:val="ListParagraph"/>
        <w:numPr>
          <w:ilvl w:val="0"/>
          <w:numId w:val="2"/>
        </w:numPr>
        <w:rPr>
          <w:rFonts w:cstheme="minorHAnsi"/>
          <w:b/>
        </w:rPr>
      </w:pPr>
      <w:r>
        <w:rPr>
          <w:rFonts w:cstheme="minorHAnsi"/>
          <w:b/>
        </w:rPr>
        <w:t>Renewal</w:t>
      </w:r>
    </w:p>
    <w:p w:rsidR="0007769B" w:rsidRDefault="0007769B" w:rsidP="0007769B">
      <w:pPr>
        <w:pStyle w:val="ListParagraph"/>
        <w:ind w:firstLine="0"/>
        <w:rPr>
          <w:rFonts w:cstheme="minorHAnsi"/>
          <w:b/>
        </w:rPr>
      </w:pPr>
      <w:r>
        <w:rPr>
          <w:rFonts w:cstheme="minorHAnsi"/>
          <w:b/>
        </w:rPr>
        <w:t xml:space="preserve">-a time of renewing your commitment to spiritual growth and your strength for the </w:t>
      </w:r>
      <w:r>
        <w:rPr>
          <w:rFonts w:cstheme="minorHAnsi"/>
          <w:b/>
        </w:rPr>
        <w:tab/>
        <w:t>spiritual battle</w:t>
      </w:r>
    </w:p>
    <w:p w:rsidR="0007769B" w:rsidRPr="005F66C1" w:rsidRDefault="0007769B" w:rsidP="0007769B">
      <w:pPr>
        <w:pStyle w:val="ListParagraph"/>
        <w:ind w:firstLine="0"/>
        <w:rPr>
          <w:rFonts w:cstheme="minorHAnsi"/>
          <w:color w:val="C00000"/>
        </w:rPr>
      </w:pPr>
      <w:r w:rsidRPr="005F66C1">
        <w:rPr>
          <w:rFonts w:cstheme="minorHAnsi"/>
          <w:color w:val="C00000"/>
        </w:rPr>
        <w:t xml:space="preserve">*Praise team lead in </w:t>
      </w:r>
      <w:r w:rsidR="005F66C1" w:rsidRPr="005F66C1">
        <w:rPr>
          <w:rFonts w:cstheme="minorHAnsi"/>
          <w:color w:val="C00000"/>
        </w:rPr>
        <w:t xml:space="preserve">2-3 worship songs about spiritual growth and strength… </w:t>
      </w:r>
    </w:p>
    <w:p w:rsidR="004F5B85" w:rsidRDefault="004F5B85" w:rsidP="004F5B85">
      <w:pPr>
        <w:pStyle w:val="ListParagraph"/>
        <w:ind w:firstLine="0"/>
        <w:rPr>
          <w:rFonts w:cstheme="minorHAnsi"/>
          <w:b/>
        </w:rPr>
      </w:pPr>
      <w:r>
        <w:rPr>
          <w:rFonts w:cstheme="minorHAnsi"/>
          <w:b/>
        </w:rPr>
        <w:t>Isaiah 40:31</w:t>
      </w:r>
    </w:p>
    <w:p w:rsidR="004F5B85" w:rsidRDefault="004F5B85" w:rsidP="004F5B85">
      <w:pPr>
        <w:pStyle w:val="ListParagraph"/>
        <w:ind w:firstLine="0"/>
        <w:rPr>
          <w:rFonts w:cstheme="minorHAnsi"/>
          <w:b/>
        </w:rPr>
      </w:pPr>
      <w:r>
        <w:rPr>
          <w:rFonts w:cstheme="minorHAnsi"/>
          <w:b/>
        </w:rPr>
        <w:t>Romans 12:1-2</w:t>
      </w:r>
    </w:p>
    <w:p w:rsidR="004F5B85" w:rsidRDefault="004F5B85" w:rsidP="004F5B85">
      <w:pPr>
        <w:pStyle w:val="ListParagraph"/>
        <w:ind w:firstLine="0"/>
        <w:rPr>
          <w:rFonts w:cstheme="minorHAnsi"/>
          <w:b/>
        </w:rPr>
      </w:pPr>
      <w:r>
        <w:rPr>
          <w:rFonts w:cstheme="minorHAnsi"/>
          <w:b/>
        </w:rPr>
        <w:t>Hebrews 10:1</w:t>
      </w:r>
      <w:r w:rsidR="005F66C1">
        <w:rPr>
          <w:rFonts w:cstheme="minorHAnsi"/>
          <w:b/>
        </w:rPr>
        <w:t>9</w:t>
      </w:r>
      <w:r>
        <w:rPr>
          <w:rFonts w:cstheme="minorHAnsi"/>
          <w:b/>
        </w:rPr>
        <w:t>-25</w:t>
      </w:r>
      <w:r w:rsidR="005F66C1">
        <w:rPr>
          <w:rFonts w:cstheme="minorHAnsi"/>
          <w:b/>
        </w:rPr>
        <w:t xml:space="preserve"> (Read together as congregation)</w:t>
      </w:r>
    </w:p>
    <w:p w:rsidR="004F5B85" w:rsidRDefault="004F5B85" w:rsidP="004F5B85">
      <w:pPr>
        <w:pStyle w:val="ListParagraph"/>
        <w:ind w:firstLine="0"/>
        <w:rPr>
          <w:rFonts w:cstheme="minorHAnsi"/>
          <w:b/>
        </w:rPr>
      </w:pPr>
    </w:p>
    <w:p w:rsidR="004F5B85" w:rsidRDefault="004F5B85" w:rsidP="004F5B85">
      <w:pPr>
        <w:pStyle w:val="ListParagraph"/>
        <w:numPr>
          <w:ilvl w:val="0"/>
          <w:numId w:val="2"/>
        </w:numPr>
        <w:rPr>
          <w:rFonts w:cstheme="minorHAnsi"/>
          <w:b/>
        </w:rPr>
      </w:pPr>
      <w:r>
        <w:rPr>
          <w:rFonts w:cstheme="minorHAnsi"/>
          <w:b/>
        </w:rPr>
        <w:t>Rejoicing</w:t>
      </w:r>
    </w:p>
    <w:p w:rsidR="005F66C1" w:rsidRDefault="005F66C1" w:rsidP="005F66C1">
      <w:pPr>
        <w:pStyle w:val="ListParagraph"/>
        <w:ind w:firstLine="0"/>
        <w:rPr>
          <w:rFonts w:cstheme="minorHAnsi"/>
          <w:b/>
        </w:rPr>
      </w:pPr>
      <w:r>
        <w:rPr>
          <w:rFonts w:cstheme="minorHAnsi"/>
          <w:b/>
        </w:rPr>
        <w:t>-time of expressing gratitude for His bountiful blessings and goodness</w:t>
      </w:r>
    </w:p>
    <w:p w:rsidR="004F5B85" w:rsidRDefault="004F5B85" w:rsidP="004F5B85">
      <w:pPr>
        <w:pStyle w:val="ListParagraph"/>
        <w:ind w:firstLine="0"/>
        <w:rPr>
          <w:rFonts w:cstheme="minorHAnsi"/>
          <w:b/>
        </w:rPr>
      </w:pPr>
      <w:r>
        <w:rPr>
          <w:rFonts w:cstheme="minorHAnsi"/>
          <w:b/>
        </w:rPr>
        <w:t xml:space="preserve">1 </w:t>
      </w:r>
      <w:r w:rsidR="005F66C1">
        <w:rPr>
          <w:rFonts w:cstheme="minorHAnsi"/>
          <w:b/>
        </w:rPr>
        <w:t>Corinthians</w:t>
      </w:r>
      <w:r>
        <w:rPr>
          <w:rFonts w:cstheme="minorHAnsi"/>
          <w:b/>
        </w:rPr>
        <w:t xml:space="preserve"> 15:57</w:t>
      </w:r>
    </w:p>
    <w:p w:rsidR="004F5B85" w:rsidRDefault="004F5B85" w:rsidP="004F5B85">
      <w:pPr>
        <w:pStyle w:val="ListParagraph"/>
        <w:ind w:firstLine="0"/>
        <w:rPr>
          <w:rFonts w:cstheme="minorHAnsi"/>
          <w:b/>
        </w:rPr>
      </w:pPr>
      <w:r>
        <w:rPr>
          <w:rFonts w:cstheme="minorHAnsi"/>
          <w:b/>
        </w:rPr>
        <w:t>1 Thessalonians 5:18</w:t>
      </w:r>
    </w:p>
    <w:p w:rsidR="005F66C1" w:rsidRPr="004F5B85" w:rsidRDefault="005F66C1" w:rsidP="004F5B85">
      <w:pPr>
        <w:pStyle w:val="ListParagraph"/>
        <w:ind w:firstLine="0"/>
        <w:rPr>
          <w:rFonts w:cstheme="minorHAnsi"/>
          <w:b/>
        </w:rPr>
      </w:pPr>
      <w:r>
        <w:rPr>
          <w:rFonts w:cstheme="minorHAnsi"/>
          <w:b/>
        </w:rPr>
        <w:t>-fellowship circle sharing thanksgiving and praise</w:t>
      </w:r>
    </w:p>
    <w:sectPr w:rsidR="005F66C1" w:rsidRPr="004F5B85" w:rsidSect="00890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B89"/>
    <w:multiLevelType w:val="hybridMultilevel"/>
    <w:tmpl w:val="4BEE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A6968"/>
    <w:multiLevelType w:val="hybridMultilevel"/>
    <w:tmpl w:val="8EE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360"/>
  <w:characterSpacingControl w:val="doNotCompress"/>
  <w:compat/>
  <w:rsids>
    <w:rsidRoot w:val="00677DE3"/>
    <w:rsid w:val="000241B4"/>
    <w:rsid w:val="0007769B"/>
    <w:rsid w:val="002A2BD4"/>
    <w:rsid w:val="004F5B85"/>
    <w:rsid w:val="005F66C1"/>
    <w:rsid w:val="00677DE3"/>
    <w:rsid w:val="006D5218"/>
    <w:rsid w:val="008836EE"/>
    <w:rsid w:val="00890903"/>
    <w:rsid w:val="00D36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12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E3"/>
    <w:pPr>
      <w:contextualSpacing/>
    </w:pPr>
  </w:style>
  <w:style w:type="paragraph" w:styleId="BodyText">
    <w:name w:val="Body Text"/>
    <w:basedOn w:val="Normal"/>
    <w:link w:val="BodyTextChar"/>
    <w:rsid w:val="000241B4"/>
    <w:pPr>
      <w:spacing w:after="0" w:line="240" w:lineRule="auto"/>
      <w:ind w:left="0" w:firstLine="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241B4"/>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sdhopkins</dc:creator>
  <cp:lastModifiedBy>sdhopkins</cp:lastModifiedBy>
  <cp:revision>2</cp:revision>
  <dcterms:created xsi:type="dcterms:W3CDTF">2010-03-12T14:43:00Z</dcterms:created>
  <dcterms:modified xsi:type="dcterms:W3CDTF">2010-03-12T18:13:00Z</dcterms:modified>
</cp:coreProperties>
</file>